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B3A40" w14:textId="48698A85" w:rsidR="00500D3E" w:rsidRPr="00500D3E" w:rsidRDefault="00500D3E" w:rsidP="00500D3E">
      <w:pPr>
        <w:widowControl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  <w:r w:rsidRPr="00500D3E">
        <w:rPr>
          <w:rFonts w:ascii="UD デジタル 教科書体 NK-R" w:eastAsia="UD デジタル 教科書体 NK-R" w:hAnsi="Meiryo UI" w:cs="ＭＳ Ｐゴシック" w:hint="eastAsia"/>
          <w:b/>
          <w:bCs/>
          <w:kern w:val="0"/>
          <w:sz w:val="52"/>
          <w:szCs w:val="52"/>
        </w:rPr>
        <w:t>絵本の読み聞かせ</w:t>
      </w:r>
      <w:r w:rsidRPr="00500D3E">
        <w:rPr>
          <w:rFonts w:ascii="UD デジタル 教科書体 NK-R" w:eastAsia="UD デジタル 教科書体 NK-R" w:hAnsi="Meiryo UI" w:cs="ＭＳ Ｐゴシック" w:hint="eastAsia"/>
          <w:b/>
          <w:bCs/>
          <w:kern w:val="0"/>
          <w:sz w:val="48"/>
          <w:szCs w:val="48"/>
        </w:rPr>
        <w:t xml:space="preserve">　　</w:t>
      </w:r>
      <w:r w:rsidRPr="00500D3E">
        <w:rPr>
          <w:rFonts w:ascii="UD デジタル 教科書体 NK-R" w:eastAsia="UD デジタル 教科書体 NK-R" w:hAnsi="Meiryo UI" w:cs="ＭＳ Ｐゴシック" w:hint="eastAsia"/>
          <w:b/>
          <w:bCs/>
          <w:kern w:val="0"/>
          <w:sz w:val="32"/>
          <w:szCs w:val="32"/>
        </w:rPr>
        <w:t>～児童の「主体的にコミュニケーションを図ろうとする姿」を目指して～</w:t>
      </w:r>
      <w:r w:rsidRPr="00500D3E">
        <w:rPr>
          <w:rFonts w:ascii="UD デジタル 教科書体 NK-R" w:eastAsia="UD デジタル 教科書体 NK-R" w:hAnsi="Meiryo UI" w:cs="ＭＳ Ｐゴシック" w:hint="eastAsia"/>
          <w:kern w:val="0"/>
          <w:sz w:val="32"/>
          <w:szCs w:val="32"/>
        </w:rPr>
        <w:t> </w:t>
      </w:r>
    </w:p>
    <w:p w14:paraId="51E60AEB" w14:textId="51A90850" w:rsidR="00500D3E" w:rsidRDefault="00C463EA" w:rsidP="00C463EA">
      <w:pPr>
        <w:widowControl/>
        <w:spacing w:line="320" w:lineRule="exact"/>
        <w:ind w:firstLine="227"/>
        <w:textAlignment w:val="baseline"/>
        <w:rPr>
          <w:rFonts w:ascii="UD デジタル 教科書体 NK-R" w:eastAsia="UD デジタル 教科書体 NK-R" w:hAnsi="Meiryo UI" w:cs="ＭＳ Ｐゴシック"/>
          <w:kern w:val="0"/>
          <w:sz w:val="28"/>
          <w:szCs w:val="28"/>
        </w:rPr>
      </w:pP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コミュニケーションは，まず「聞くこと」から始まります。１冊の絵本を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読み重ね</w:t>
      </w:r>
      <w:r w:rsidR="00B65B0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ることで</w:t>
      </w: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，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児童</w:t>
      </w:r>
      <w:r w:rsidR="00B65B0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が話の内容を推測しながら</w:t>
      </w: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聞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こうとする</w:t>
      </w: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姿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や</w:t>
      </w: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，声に出したり身振りや表情などを</w:t>
      </w:r>
      <w:r w:rsidR="00E61D22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工夫したりして</w:t>
      </w:r>
      <w:r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自分のことについて伝えようとする姿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を育みましょう。</w:t>
      </w:r>
      <w:r w:rsidR="00500D3E" w:rsidRPr="00500D3E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『input→output』の流れを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大切にしながら読み聞かせを行</w:t>
      </w:r>
      <w:r w:rsidR="00B65B0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い</w:t>
      </w:r>
      <w:r w:rsidR="00500D3E" w:rsidRPr="00500D3E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，単元最終の活動で主体的にコミュニケーションを図ろうとする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児童の</w:t>
      </w:r>
      <w:r w:rsidR="00500D3E" w:rsidRPr="00500D3E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姿</w:t>
      </w:r>
      <w:r w:rsidR="005D0764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を目指しましょう。</w:t>
      </w:r>
      <w:r w:rsidR="00500D3E" w:rsidRPr="00500D3E">
        <w:rPr>
          <w:rFonts w:ascii="UD デジタル 教科書体 NK-R" w:eastAsia="UD デジタル 教科書体 NK-R" w:hAnsi="Meiryo UI" w:cs="ＭＳ Ｐゴシック" w:hint="eastAsia"/>
          <w:kern w:val="0"/>
          <w:sz w:val="28"/>
          <w:szCs w:val="28"/>
        </w:rPr>
        <w:t> </w:t>
      </w:r>
    </w:p>
    <w:p w14:paraId="53C4E3B8" w14:textId="1483BE40" w:rsidR="00664B5A" w:rsidRPr="00500D3E" w:rsidRDefault="00664B5A" w:rsidP="00664B5A">
      <w:pPr>
        <w:widowControl/>
        <w:spacing w:line="320" w:lineRule="exact"/>
        <w:ind w:firstLine="227"/>
        <w:textAlignment w:val="baseline"/>
        <w:rPr>
          <w:rFonts w:ascii="Meiryo UI" w:eastAsia="Meiryo UI" w:hAnsi="Meiryo UI" w:cs="ＭＳ Ｐゴシック"/>
          <w:kern w:val="0"/>
          <w:sz w:val="18"/>
          <w:szCs w:val="18"/>
        </w:rPr>
      </w:pPr>
    </w:p>
    <w:tbl>
      <w:tblPr>
        <w:tblW w:w="152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970"/>
        <w:gridCol w:w="4544"/>
        <w:gridCol w:w="5013"/>
      </w:tblGrid>
      <w:tr w:rsidR="00C463EA" w:rsidRPr="00500D3E" w14:paraId="0DA52221" w14:textId="77777777" w:rsidTr="00805F62">
        <w:trPr>
          <w:trHeight w:val="354"/>
        </w:trPr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F54E932" w14:textId="04E89016" w:rsidR="00664B5A" w:rsidRPr="00500D3E" w:rsidRDefault="00664B5A" w:rsidP="00664B5A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3DC905" w14:textId="0CB88D8C" w:rsidR="00664B5A" w:rsidRPr="00500D3E" w:rsidRDefault="005D6067" w:rsidP="00500D3E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8"/>
                <w:szCs w:val="28"/>
              </w:rPr>
            </w:pPr>
            <w:r w:rsidRPr="00805F62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28"/>
                <w:szCs w:val="28"/>
              </w:rPr>
              <w:t>目指す児童の姿</w:t>
            </w:r>
          </w:p>
        </w:tc>
        <w:tc>
          <w:tcPr>
            <w:tcW w:w="4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56AA8" w14:textId="363F9750" w:rsidR="00664B5A" w:rsidRPr="00500D3E" w:rsidRDefault="00664B5A" w:rsidP="00500D3E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8"/>
                <w:szCs w:val="28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28"/>
                <w:szCs w:val="28"/>
              </w:rPr>
              <w:t>指導者の工夫</w:t>
            </w:r>
          </w:p>
        </w:tc>
        <w:tc>
          <w:tcPr>
            <w:tcW w:w="501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E97E74" w14:textId="50BCE944" w:rsidR="00664B5A" w:rsidRPr="00500D3E" w:rsidRDefault="00664B5A" w:rsidP="00500D3E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8"/>
                <w:szCs w:val="28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28"/>
                <w:szCs w:val="28"/>
              </w:rPr>
              <w:t>価値付けるポイント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28"/>
                <w:szCs w:val="28"/>
              </w:rPr>
              <w:t>（例）</w:t>
            </w:r>
          </w:p>
        </w:tc>
      </w:tr>
      <w:tr w:rsidR="00C463EA" w:rsidRPr="00500D3E" w14:paraId="5DDA9401" w14:textId="77777777" w:rsidTr="005D0764">
        <w:trPr>
          <w:trHeight w:val="1613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0B76C" w14:textId="7B27E1B1" w:rsidR="00664B5A" w:rsidRPr="00500D3E" w:rsidRDefault="00664B5A" w:rsidP="00664B5A">
            <w:pPr>
              <w:widowControl/>
              <w:jc w:val="center"/>
              <w:textAlignment w:val="baseline"/>
              <w:rPr>
                <w:rFonts w:ascii="UD デジタル 教科書体 NK-R" w:eastAsia="UD デジタル 教科書体 NK-R" w:hAnsi="ＭＳ Ｐゴシック" w:cs="ＭＳ Ｐゴシック"/>
                <w:b/>
                <w:bCs/>
                <w:kern w:val="0"/>
                <w:sz w:val="32"/>
                <w:szCs w:val="32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①</w:t>
            </w:r>
          </w:p>
        </w:tc>
        <w:tc>
          <w:tcPr>
            <w:tcW w:w="4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5C47D" w14:textId="15C31303" w:rsidR="00664B5A" w:rsidRPr="00500D3E" w:rsidRDefault="00B85260" w:rsidP="00B85260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kern w:val="0"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1C5AB127" wp14:editId="55085B8E">
                  <wp:simplePos x="0" y="0"/>
                  <wp:positionH relativeFrom="column">
                    <wp:posOffset>2213610</wp:posOffset>
                  </wp:positionH>
                  <wp:positionV relativeFrom="paragraph">
                    <wp:posOffset>158115</wp:posOffset>
                  </wp:positionV>
                  <wp:extent cx="428625" cy="694690"/>
                  <wp:effectExtent l="0" t="0" r="9525" b="0"/>
                  <wp:wrapNone/>
                  <wp:docPr id="1" name="図 1" descr="テーブル, コンピュータ, 時計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テーブル, コンピュータ, 時計 が含まれている画像&#10;&#10;自動的に生成された説明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32" t="12125" r="44860" b="15099"/>
                          <a:stretch/>
                        </pic:blipFill>
                        <pic:spPr bwMode="auto">
                          <a:xfrm flipH="1">
                            <a:off x="0" y="0"/>
                            <a:ext cx="428625" cy="6946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推測</w:t>
            </w:r>
            <w:r w:rsidR="00664B5A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しながら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FD2EB" w14:textId="1DBA33D6" w:rsidR="00664B5A" w:rsidRPr="00500D3E" w:rsidRDefault="00B65B04" w:rsidP="008C588F">
            <w:pPr>
              <w:widowControl/>
              <w:spacing w:before="100" w:beforeAutospacing="1" w:after="100" w:afterAutospacing="1" w:line="280" w:lineRule="exact"/>
              <w:ind w:firstLineChars="100" w:firstLine="240"/>
              <w:jc w:val="left"/>
              <w:textAlignment w:val="baseline"/>
              <w:rPr>
                <w:rFonts w:ascii="UD デジタル 教科書体 NK-R" w:eastAsia="UD デジタル 教科書体 NK-R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言葉だけの読み聞かせではなく，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絵を指し示したり</w:t>
            </w:r>
            <w:r w:rsidR="00C463EA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，身振りや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表情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，声の調子など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を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変化させたり</w:t>
            </w: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することで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，児童</w:t>
            </w: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が</w:t>
            </w:r>
            <w:r w:rsidR="00664B5A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話の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場面・状況を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推測できる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ように</w:t>
            </w:r>
            <w:r w:rsidR="005A18C9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する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8B3D3E" w14:textId="3FAAEB3B" w:rsidR="00664B5A" w:rsidRPr="00500D3E" w:rsidRDefault="00664B5A" w:rsidP="00500D3E">
            <w:pPr>
              <w:widowControl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・話の展開に</w:t>
            </w:r>
            <w:r w:rsidR="005D0764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対して</w:t>
            </w: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反応</w:t>
            </w:r>
            <w:r w:rsidR="005A18C9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している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</w:p>
          <w:p w14:paraId="5FB92C05" w14:textId="1B0F1046" w:rsidR="00664B5A" w:rsidRPr="00500D3E" w:rsidRDefault="00664B5A" w:rsidP="00500D3E">
            <w:pPr>
              <w:widowControl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・話の内容を推測しながらつぶや</w:t>
            </w:r>
            <w:r w:rsidR="005A18C9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いている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 </w:t>
            </w:r>
          </w:p>
        </w:tc>
      </w:tr>
      <w:tr w:rsidR="00C463EA" w:rsidRPr="00500D3E" w14:paraId="3852DF03" w14:textId="77777777" w:rsidTr="005D0764">
        <w:trPr>
          <w:trHeight w:val="2039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6AD40" w14:textId="6F87D357" w:rsidR="00664B5A" w:rsidRDefault="00664B5A" w:rsidP="00664B5A">
            <w:pPr>
              <w:widowControl/>
              <w:jc w:val="center"/>
              <w:textAlignment w:val="baseline"/>
              <w:rPr>
                <w:rFonts w:ascii="UD デジタル 教科書体 NK-R" w:eastAsia="UD デジタル 教科書体 NK-R" w:hAnsi="ＭＳ Ｐゴシック" w:cs="ＭＳ Ｐゴシック"/>
                <w:b/>
                <w:bCs/>
                <w:kern w:val="0"/>
                <w:sz w:val="32"/>
                <w:szCs w:val="32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②</w:t>
            </w:r>
          </w:p>
        </w:tc>
        <w:tc>
          <w:tcPr>
            <w:tcW w:w="4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2C92BC" w14:textId="79B270D6" w:rsidR="00664B5A" w:rsidRPr="00500D3E" w:rsidRDefault="00B85260" w:rsidP="00B85260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64068D14" wp14:editId="1629CF9C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398780</wp:posOffset>
                  </wp:positionV>
                  <wp:extent cx="559435" cy="781050"/>
                  <wp:effectExtent l="0" t="0" r="0" b="0"/>
                  <wp:wrapNone/>
                  <wp:docPr id="4" name="図 4" descr="探す, 写真, モニター, 画面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4" descr="探す, 写真, モニター, 画面 が含まれている画像&#10;&#10;自動的に生成された説明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5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4B5A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声に出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しながら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062197" w14:textId="67977604" w:rsidR="00664B5A" w:rsidRPr="00500D3E" w:rsidRDefault="00B65B04" w:rsidP="00A02A30">
            <w:pPr>
              <w:widowControl/>
              <w:spacing w:before="100" w:beforeAutospacing="1" w:after="100" w:afterAutospacing="1" w:line="240" w:lineRule="exact"/>
              <w:ind w:firstLineChars="100" w:firstLine="240"/>
              <w:jc w:val="left"/>
              <w:textAlignment w:val="baseline"/>
              <w:rPr>
                <w:rFonts w:ascii="UD デジタル 教科書体 NK-R" w:eastAsia="UD デジタル 教科書体 NK-R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指導者があえて発話を控えて</w:t>
            </w:r>
            <w:r w:rsidR="00A02A30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間をつくった</w:t>
            </w:r>
            <w:bookmarkStart w:id="0" w:name="_GoBack"/>
            <w:bookmarkEnd w:id="0"/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り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，次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のページを少しずつ見せたり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することで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，</w:t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児童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が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次の展開を思い出し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ながら進んで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声に出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し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て表現できるよう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に</w:t>
            </w:r>
            <w:r w:rsidR="005A18C9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する</w:t>
            </w:r>
            <w:r w:rsidR="008C588F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D3E2AB" w14:textId="6223731A" w:rsidR="005A18C9" w:rsidRPr="00805F62" w:rsidRDefault="00805F62" w:rsidP="00805F62">
            <w:pPr>
              <w:widowControl/>
              <w:jc w:val="left"/>
              <w:textAlignment w:val="baseline"/>
              <w:rPr>
                <w:rFonts w:ascii="UD デジタル 教科書体 NK-R" w:eastAsia="UD デジタル 教科書体 NK-R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</w:t>
            </w:r>
            <w:r w:rsidR="005A18C9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間違いを恐れずに</w:t>
            </w:r>
            <w:r w:rsidR="00664B5A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進んで</w:t>
            </w:r>
            <w:r w:rsidR="005A18C9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声に出そうと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している。</w:t>
            </w:r>
          </w:p>
          <w:p w14:paraId="2A37C37A" w14:textId="35E601D6" w:rsidR="00664B5A" w:rsidRPr="00500D3E" w:rsidRDefault="005A18C9" w:rsidP="00C463EA">
            <w:pPr>
              <w:widowControl/>
              <w:ind w:left="210" w:hanging="225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英語表現をまねて言おうとしている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</w:p>
        </w:tc>
      </w:tr>
      <w:tr w:rsidR="00C463EA" w:rsidRPr="00500D3E" w14:paraId="46275FFD" w14:textId="77777777" w:rsidTr="005D0764">
        <w:trPr>
          <w:trHeight w:val="2483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ABF51" w14:textId="518B4592" w:rsidR="00664B5A" w:rsidRPr="00500D3E" w:rsidRDefault="00664B5A" w:rsidP="00664B5A">
            <w:pPr>
              <w:widowControl/>
              <w:jc w:val="center"/>
              <w:textAlignment w:val="baseline"/>
              <w:rPr>
                <w:rFonts w:ascii="UD デジタル 教科書体 NK-R" w:eastAsia="UD デジタル 教科書体 NK-R" w:hAnsi="ＭＳ Ｐゴシック" w:cs="ＭＳ Ｐゴシック"/>
                <w:b/>
                <w:bCs/>
                <w:kern w:val="0"/>
                <w:sz w:val="32"/>
                <w:szCs w:val="32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③</w:t>
            </w:r>
          </w:p>
        </w:tc>
        <w:tc>
          <w:tcPr>
            <w:tcW w:w="4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AB9C65" w14:textId="05A6A48D" w:rsidR="00664B5A" w:rsidRPr="00500D3E" w:rsidRDefault="005D0764" w:rsidP="00B85260">
            <w:pPr>
              <w:widowControl/>
              <w:jc w:val="center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D57E7FF" wp14:editId="61CD272D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-2352040</wp:posOffset>
                      </wp:positionV>
                      <wp:extent cx="2714625" cy="3924300"/>
                      <wp:effectExtent l="0" t="0" r="9525" b="0"/>
                      <wp:wrapNone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4625" cy="3924300"/>
                              </a:xfrm>
                              <a:custGeom>
                                <a:avLst/>
                                <a:gdLst>
                                  <a:gd name="connsiteX0" fmla="*/ 0 w 2800350"/>
                                  <a:gd name="connsiteY0" fmla="*/ 2733675 h 4133850"/>
                                  <a:gd name="connsiteX1" fmla="*/ 700088 w 2800350"/>
                                  <a:gd name="connsiteY1" fmla="*/ 2733675 h 4133850"/>
                                  <a:gd name="connsiteX2" fmla="*/ 700088 w 2800350"/>
                                  <a:gd name="connsiteY2" fmla="*/ 0 h 4133850"/>
                                  <a:gd name="connsiteX3" fmla="*/ 2100263 w 2800350"/>
                                  <a:gd name="connsiteY3" fmla="*/ 0 h 4133850"/>
                                  <a:gd name="connsiteX4" fmla="*/ 2100263 w 2800350"/>
                                  <a:gd name="connsiteY4" fmla="*/ 2733675 h 4133850"/>
                                  <a:gd name="connsiteX5" fmla="*/ 2800350 w 2800350"/>
                                  <a:gd name="connsiteY5" fmla="*/ 2733675 h 4133850"/>
                                  <a:gd name="connsiteX6" fmla="*/ 1400175 w 2800350"/>
                                  <a:gd name="connsiteY6" fmla="*/ 4133850 h 4133850"/>
                                  <a:gd name="connsiteX7" fmla="*/ 0 w 2800350"/>
                                  <a:gd name="connsiteY7" fmla="*/ 2733675 h 4133850"/>
                                  <a:gd name="connsiteX0" fmla="*/ 0 w 2800350"/>
                                  <a:gd name="connsiteY0" fmla="*/ 2733675 h 4133850"/>
                                  <a:gd name="connsiteX1" fmla="*/ 700088 w 2800350"/>
                                  <a:gd name="connsiteY1" fmla="*/ 2733675 h 4133850"/>
                                  <a:gd name="connsiteX2" fmla="*/ 1262063 w 2800350"/>
                                  <a:gd name="connsiteY2" fmla="*/ 0 h 4133850"/>
                                  <a:gd name="connsiteX3" fmla="*/ 2100263 w 2800350"/>
                                  <a:gd name="connsiteY3" fmla="*/ 0 h 4133850"/>
                                  <a:gd name="connsiteX4" fmla="*/ 2100263 w 2800350"/>
                                  <a:gd name="connsiteY4" fmla="*/ 2733675 h 4133850"/>
                                  <a:gd name="connsiteX5" fmla="*/ 2800350 w 2800350"/>
                                  <a:gd name="connsiteY5" fmla="*/ 2733675 h 4133850"/>
                                  <a:gd name="connsiteX6" fmla="*/ 1400175 w 2800350"/>
                                  <a:gd name="connsiteY6" fmla="*/ 4133850 h 4133850"/>
                                  <a:gd name="connsiteX7" fmla="*/ 0 w 2800350"/>
                                  <a:gd name="connsiteY7" fmla="*/ 2733675 h 4133850"/>
                                  <a:gd name="connsiteX0" fmla="*/ 0 w 2800350"/>
                                  <a:gd name="connsiteY0" fmla="*/ 2743200 h 4143375"/>
                                  <a:gd name="connsiteX1" fmla="*/ 700088 w 2800350"/>
                                  <a:gd name="connsiteY1" fmla="*/ 2743200 h 4143375"/>
                                  <a:gd name="connsiteX2" fmla="*/ 1262063 w 2800350"/>
                                  <a:gd name="connsiteY2" fmla="*/ 9525 h 4143375"/>
                                  <a:gd name="connsiteX3" fmla="*/ 1814513 w 2800350"/>
                                  <a:gd name="connsiteY3" fmla="*/ 0 h 4143375"/>
                                  <a:gd name="connsiteX4" fmla="*/ 2100263 w 2800350"/>
                                  <a:gd name="connsiteY4" fmla="*/ 2743200 h 4143375"/>
                                  <a:gd name="connsiteX5" fmla="*/ 2800350 w 2800350"/>
                                  <a:gd name="connsiteY5" fmla="*/ 2743200 h 4143375"/>
                                  <a:gd name="connsiteX6" fmla="*/ 1400175 w 2800350"/>
                                  <a:gd name="connsiteY6" fmla="*/ 4143375 h 4143375"/>
                                  <a:gd name="connsiteX7" fmla="*/ 0 w 2800350"/>
                                  <a:gd name="connsiteY7" fmla="*/ 2743200 h 4143375"/>
                                  <a:gd name="connsiteX0" fmla="*/ 0 w 2800350"/>
                                  <a:gd name="connsiteY0" fmla="*/ 2733675 h 4133850"/>
                                  <a:gd name="connsiteX1" fmla="*/ 700088 w 2800350"/>
                                  <a:gd name="connsiteY1" fmla="*/ 2733675 h 4133850"/>
                                  <a:gd name="connsiteX2" fmla="*/ 1262063 w 2800350"/>
                                  <a:gd name="connsiteY2" fmla="*/ 0 h 4133850"/>
                                  <a:gd name="connsiteX3" fmla="*/ 1652588 w 2800350"/>
                                  <a:gd name="connsiteY3" fmla="*/ 19050 h 4133850"/>
                                  <a:gd name="connsiteX4" fmla="*/ 2100263 w 2800350"/>
                                  <a:gd name="connsiteY4" fmla="*/ 2733675 h 4133850"/>
                                  <a:gd name="connsiteX5" fmla="*/ 2800350 w 2800350"/>
                                  <a:gd name="connsiteY5" fmla="*/ 2733675 h 4133850"/>
                                  <a:gd name="connsiteX6" fmla="*/ 1400175 w 2800350"/>
                                  <a:gd name="connsiteY6" fmla="*/ 4133850 h 4133850"/>
                                  <a:gd name="connsiteX7" fmla="*/ 0 w 2800350"/>
                                  <a:gd name="connsiteY7" fmla="*/ 2733675 h 4133850"/>
                                  <a:gd name="connsiteX0" fmla="*/ 0 w 2800350"/>
                                  <a:gd name="connsiteY0" fmla="*/ 2743200 h 4143375"/>
                                  <a:gd name="connsiteX1" fmla="*/ 700088 w 2800350"/>
                                  <a:gd name="connsiteY1" fmla="*/ 2743200 h 4143375"/>
                                  <a:gd name="connsiteX2" fmla="*/ 1262063 w 2800350"/>
                                  <a:gd name="connsiteY2" fmla="*/ 9525 h 4143375"/>
                                  <a:gd name="connsiteX3" fmla="*/ 1652588 w 2800350"/>
                                  <a:gd name="connsiteY3" fmla="*/ 0 h 4143375"/>
                                  <a:gd name="connsiteX4" fmla="*/ 2100263 w 2800350"/>
                                  <a:gd name="connsiteY4" fmla="*/ 2743200 h 4143375"/>
                                  <a:gd name="connsiteX5" fmla="*/ 2800350 w 2800350"/>
                                  <a:gd name="connsiteY5" fmla="*/ 2743200 h 4143375"/>
                                  <a:gd name="connsiteX6" fmla="*/ 1400175 w 2800350"/>
                                  <a:gd name="connsiteY6" fmla="*/ 4143375 h 4143375"/>
                                  <a:gd name="connsiteX7" fmla="*/ 0 w 2800350"/>
                                  <a:gd name="connsiteY7" fmla="*/ 2743200 h 4143375"/>
                                  <a:gd name="connsiteX0" fmla="*/ 0 w 2800350"/>
                                  <a:gd name="connsiteY0" fmla="*/ 2743200 h 4143375"/>
                                  <a:gd name="connsiteX1" fmla="*/ 700088 w 2800350"/>
                                  <a:gd name="connsiteY1" fmla="*/ 2743200 h 4143375"/>
                                  <a:gd name="connsiteX2" fmla="*/ 1262063 w 2800350"/>
                                  <a:gd name="connsiteY2" fmla="*/ 0 h 4143375"/>
                                  <a:gd name="connsiteX3" fmla="*/ 1652588 w 2800350"/>
                                  <a:gd name="connsiteY3" fmla="*/ 0 h 4143375"/>
                                  <a:gd name="connsiteX4" fmla="*/ 2100263 w 2800350"/>
                                  <a:gd name="connsiteY4" fmla="*/ 2743200 h 4143375"/>
                                  <a:gd name="connsiteX5" fmla="*/ 2800350 w 2800350"/>
                                  <a:gd name="connsiteY5" fmla="*/ 2743200 h 4143375"/>
                                  <a:gd name="connsiteX6" fmla="*/ 1400175 w 2800350"/>
                                  <a:gd name="connsiteY6" fmla="*/ 4143375 h 4143375"/>
                                  <a:gd name="connsiteX7" fmla="*/ 0 w 2800350"/>
                                  <a:gd name="connsiteY7" fmla="*/ 2743200 h 4143375"/>
                                  <a:gd name="connsiteX0" fmla="*/ 0 w 2800350"/>
                                  <a:gd name="connsiteY0" fmla="*/ 2743200 h 4143375"/>
                                  <a:gd name="connsiteX1" fmla="*/ 700088 w 2800350"/>
                                  <a:gd name="connsiteY1" fmla="*/ 2743200 h 4143375"/>
                                  <a:gd name="connsiteX2" fmla="*/ 1262063 w 2800350"/>
                                  <a:gd name="connsiteY2" fmla="*/ 0 h 4143375"/>
                                  <a:gd name="connsiteX3" fmla="*/ 1652588 w 2800350"/>
                                  <a:gd name="connsiteY3" fmla="*/ 0 h 4143375"/>
                                  <a:gd name="connsiteX4" fmla="*/ 2024063 w 2800350"/>
                                  <a:gd name="connsiteY4" fmla="*/ 3095625 h 4143375"/>
                                  <a:gd name="connsiteX5" fmla="*/ 2800350 w 2800350"/>
                                  <a:gd name="connsiteY5" fmla="*/ 2743200 h 4143375"/>
                                  <a:gd name="connsiteX6" fmla="*/ 1400175 w 2800350"/>
                                  <a:gd name="connsiteY6" fmla="*/ 4143375 h 4143375"/>
                                  <a:gd name="connsiteX7" fmla="*/ 0 w 2800350"/>
                                  <a:gd name="connsiteY7" fmla="*/ 2743200 h 4143375"/>
                                  <a:gd name="connsiteX0" fmla="*/ 0 w 2790825"/>
                                  <a:gd name="connsiteY0" fmla="*/ 2743200 h 4143375"/>
                                  <a:gd name="connsiteX1" fmla="*/ 700088 w 2790825"/>
                                  <a:gd name="connsiteY1" fmla="*/ 2743200 h 4143375"/>
                                  <a:gd name="connsiteX2" fmla="*/ 1262063 w 2790825"/>
                                  <a:gd name="connsiteY2" fmla="*/ 0 h 4143375"/>
                                  <a:gd name="connsiteX3" fmla="*/ 1652588 w 2790825"/>
                                  <a:gd name="connsiteY3" fmla="*/ 0 h 4143375"/>
                                  <a:gd name="connsiteX4" fmla="*/ 2024063 w 2790825"/>
                                  <a:gd name="connsiteY4" fmla="*/ 3095625 h 4143375"/>
                                  <a:gd name="connsiteX5" fmla="*/ 2790825 w 2790825"/>
                                  <a:gd name="connsiteY5" fmla="*/ 3095625 h 4143375"/>
                                  <a:gd name="connsiteX6" fmla="*/ 1400175 w 2790825"/>
                                  <a:gd name="connsiteY6" fmla="*/ 4143375 h 4143375"/>
                                  <a:gd name="connsiteX7" fmla="*/ 0 w 2790825"/>
                                  <a:gd name="connsiteY7" fmla="*/ 2743200 h 4143375"/>
                                  <a:gd name="connsiteX0" fmla="*/ 0 w 2790825"/>
                                  <a:gd name="connsiteY0" fmla="*/ 2743200 h 4143375"/>
                                  <a:gd name="connsiteX1" fmla="*/ 842963 w 2790825"/>
                                  <a:gd name="connsiteY1" fmla="*/ 3171825 h 4143375"/>
                                  <a:gd name="connsiteX2" fmla="*/ 1262063 w 2790825"/>
                                  <a:gd name="connsiteY2" fmla="*/ 0 h 4143375"/>
                                  <a:gd name="connsiteX3" fmla="*/ 1652588 w 2790825"/>
                                  <a:gd name="connsiteY3" fmla="*/ 0 h 4143375"/>
                                  <a:gd name="connsiteX4" fmla="*/ 2024063 w 2790825"/>
                                  <a:gd name="connsiteY4" fmla="*/ 3095625 h 4143375"/>
                                  <a:gd name="connsiteX5" fmla="*/ 2790825 w 2790825"/>
                                  <a:gd name="connsiteY5" fmla="*/ 3095625 h 4143375"/>
                                  <a:gd name="connsiteX6" fmla="*/ 1400175 w 2790825"/>
                                  <a:gd name="connsiteY6" fmla="*/ 4143375 h 4143375"/>
                                  <a:gd name="connsiteX7" fmla="*/ 0 w 2790825"/>
                                  <a:gd name="connsiteY7" fmla="*/ 2743200 h 4143375"/>
                                  <a:gd name="connsiteX0" fmla="*/ 0 w 2752725"/>
                                  <a:gd name="connsiteY0" fmla="*/ 3143250 h 4143375"/>
                                  <a:gd name="connsiteX1" fmla="*/ 804863 w 2752725"/>
                                  <a:gd name="connsiteY1" fmla="*/ 3171825 h 4143375"/>
                                  <a:gd name="connsiteX2" fmla="*/ 1223963 w 2752725"/>
                                  <a:gd name="connsiteY2" fmla="*/ 0 h 4143375"/>
                                  <a:gd name="connsiteX3" fmla="*/ 1614488 w 2752725"/>
                                  <a:gd name="connsiteY3" fmla="*/ 0 h 4143375"/>
                                  <a:gd name="connsiteX4" fmla="*/ 1985963 w 2752725"/>
                                  <a:gd name="connsiteY4" fmla="*/ 3095625 h 4143375"/>
                                  <a:gd name="connsiteX5" fmla="*/ 2752725 w 2752725"/>
                                  <a:gd name="connsiteY5" fmla="*/ 3095625 h 4143375"/>
                                  <a:gd name="connsiteX6" fmla="*/ 1362075 w 2752725"/>
                                  <a:gd name="connsiteY6" fmla="*/ 4143375 h 4143375"/>
                                  <a:gd name="connsiteX7" fmla="*/ 0 w 2752725"/>
                                  <a:gd name="connsiteY7" fmla="*/ 3143250 h 4143375"/>
                                  <a:gd name="connsiteX0" fmla="*/ 0 w 2752725"/>
                                  <a:gd name="connsiteY0" fmla="*/ 3143250 h 4143375"/>
                                  <a:gd name="connsiteX1" fmla="*/ 804863 w 2752725"/>
                                  <a:gd name="connsiteY1" fmla="*/ 3133725 h 4143375"/>
                                  <a:gd name="connsiteX2" fmla="*/ 1223963 w 2752725"/>
                                  <a:gd name="connsiteY2" fmla="*/ 0 h 4143375"/>
                                  <a:gd name="connsiteX3" fmla="*/ 1614488 w 2752725"/>
                                  <a:gd name="connsiteY3" fmla="*/ 0 h 4143375"/>
                                  <a:gd name="connsiteX4" fmla="*/ 1985963 w 2752725"/>
                                  <a:gd name="connsiteY4" fmla="*/ 3095625 h 4143375"/>
                                  <a:gd name="connsiteX5" fmla="*/ 2752725 w 2752725"/>
                                  <a:gd name="connsiteY5" fmla="*/ 3095625 h 4143375"/>
                                  <a:gd name="connsiteX6" fmla="*/ 1362075 w 2752725"/>
                                  <a:gd name="connsiteY6" fmla="*/ 4143375 h 4143375"/>
                                  <a:gd name="connsiteX7" fmla="*/ 0 w 2752725"/>
                                  <a:gd name="connsiteY7" fmla="*/ 3143250 h 41433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752725" h="4143375">
                                    <a:moveTo>
                                      <a:pt x="0" y="3143250"/>
                                    </a:moveTo>
                                    <a:lnTo>
                                      <a:pt x="804863" y="3133725"/>
                                    </a:lnTo>
                                    <a:lnTo>
                                      <a:pt x="1223963" y="0"/>
                                    </a:lnTo>
                                    <a:lnTo>
                                      <a:pt x="1614488" y="0"/>
                                    </a:lnTo>
                                    <a:lnTo>
                                      <a:pt x="1985963" y="3095625"/>
                                    </a:lnTo>
                                    <a:lnTo>
                                      <a:pt x="2752725" y="3095625"/>
                                    </a:lnTo>
                                    <a:lnTo>
                                      <a:pt x="1362075" y="4143375"/>
                                    </a:lnTo>
                                    <a:lnTo>
                                      <a:pt x="0" y="31432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128C3B21" id="矢印: 下 6" o:spid="_x0000_s1026" style="position:absolute;left:0;text-align:left;margin-left:17.25pt;margin-top:-185.2pt;width:213.75pt;height:30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52725,414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" path="m,3143250r804863,-9525l1223963,r390525,l1985963,3095625r766762,l1362075,4143375,,3143250xe" fillcolor="#deeaf6 [660]" stroked="f" strokeweight="1pt">
                      <v:stroke joinstyle="miter"/>
                      <v:path arrowok="t" o:connecttype="custom" o:connectlocs="0,2977055;793723,2968034;1207022,0;1592142,0;1958476,2931948;2714625,2931948;1343223,3924300;0,2977055" o:connectangles="0,0,0,0,0,0,0,0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E51789C" wp14:editId="2C71FFBD">
                  <wp:simplePos x="0" y="0"/>
                  <wp:positionH relativeFrom="column">
                    <wp:posOffset>2247265</wp:posOffset>
                  </wp:positionH>
                  <wp:positionV relativeFrom="paragraph">
                    <wp:posOffset>649605</wp:posOffset>
                  </wp:positionV>
                  <wp:extent cx="765175" cy="765175"/>
                  <wp:effectExtent l="0" t="0" r="0" b="0"/>
                  <wp:wrapNone/>
                  <wp:docPr id="3" name="図 3" descr="白いバックグラウンドの前に座っている人形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白いバックグラウンドの前に座っている人形&#10;&#10;低い精度で自動的に生成された説明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5" cy="76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4B5A" w:rsidRPr="00500D3E">
              <w:rPr>
                <w:rFonts w:ascii="UD デジタル 教科書体 NK-R" w:eastAsia="UD デジタル 教科書体 NK-R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やり取りを楽しみながら</w:t>
            </w:r>
            <w:r w:rsidR="00B85260" w:rsidRPr="00500D3E"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61B757" w14:textId="7978D466" w:rsidR="009030C1" w:rsidRPr="00500D3E" w:rsidRDefault="00664B5A" w:rsidP="009030C1">
            <w:pPr>
              <w:widowControl/>
              <w:spacing w:line="240" w:lineRule="exact"/>
              <w:ind w:firstLineChars="100" w:firstLine="240"/>
              <w:jc w:val="left"/>
              <w:textAlignment w:val="baseline"/>
              <w:rPr>
                <w:rFonts w:ascii="UD デジタル 教科書体 NK-R" w:eastAsia="UD デジタル 教科書体 NK-R" w:hAnsi="ＭＳ Ｐゴシック" w:cs="ＭＳ Ｐゴシック"/>
                <w:kern w:val="0"/>
                <w:sz w:val="24"/>
                <w:szCs w:val="24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絵本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の内容と関連付けて，</w:t>
            </w: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児童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が自分自身のことについて伝えられるような</w:t>
            </w: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やり取りを大切に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する</w:t>
            </w: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その際，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「指導者が質問し</w:t>
            </w:r>
            <w:r w:rsidR="00CC0D7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て</w:t>
            </w:r>
            <w:r w:rsidR="00CE0688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児童が答えるだけ」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といった単調なやり取り</w:t>
            </w:r>
            <w:r w:rsidR="005D6067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の繰り返し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にならないように，指導者自身のことについて伝えたり，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児童に対して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共感的な反応を</w:t>
            </w:r>
            <w:r w:rsid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示した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りしながら，</w:t>
            </w:r>
            <w:r w:rsidR="00B65B04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児童が</w:t>
            </w:r>
            <w:r w:rsidR="009030C1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やり取りを楽しむことができるようにする。</w:t>
            </w:r>
          </w:p>
        </w:tc>
        <w:tc>
          <w:tcPr>
            <w:tcW w:w="50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C3869B" w14:textId="63816381" w:rsidR="00664B5A" w:rsidRPr="00805F62" w:rsidRDefault="00805F62" w:rsidP="00805F62">
            <w:pPr>
              <w:widowControl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</w:t>
            </w:r>
            <w:r w:rsidR="00664B5A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指導者の問いかけに対して</w:t>
            </w:r>
            <w:r w:rsidR="00B85260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答え</w:t>
            </w:r>
            <w:r w:rsidR="00664B5A" w:rsidRPr="00805F6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ようとしている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</w:p>
          <w:p w14:paraId="3701E7AC" w14:textId="6F669725" w:rsidR="005A18C9" w:rsidRDefault="00664B5A" w:rsidP="00500D3E">
            <w:pPr>
              <w:widowControl/>
              <w:jc w:val="left"/>
              <w:textAlignment w:val="baseline"/>
              <w:rPr>
                <w:rFonts w:ascii="UD デジタル 教科書体 NK-R" w:eastAsia="UD デジタル 教科書体 NK-R" w:hAnsi="ＭＳ Ｐゴシック" w:cs="ＭＳ Ｐゴシック"/>
                <w:kern w:val="0"/>
                <w:sz w:val="24"/>
                <w:szCs w:val="24"/>
              </w:rPr>
            </w:pPr>
            <w:r w:rsidRPr="00500D3E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・</w:t>
            </w:r>
            <w:r w:rsidR="00B85260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言葉だけでなく表情やジェスチャーなどを工夫</w:t>
            </w:r>
          </w:p>
          <w:p w14:paraId="3C0FD33B" w14:textId="75D32DA4" w:rsidR="00664B5A" w:rsidRPr="00500D3E" w:rsidRDefault="00B85260" w:rsidP="005A18C9">
            <w:pPr>
              <w:widowControl/>
              <w:ind w:firstLineChars="100" w:firstLine="240"/>
              <w:jc w:val="left"/>
              <w:textAlignment w:val="baseline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しながら伝え</w:t>
            </w:r>
            <w:r w:rsidR="005A18C9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ようとしている</w:t>
            </w:r>
            <w:r w:rsidR="00B33BD2">
              <w:rPr>
                <w:rFonts w:ascii="UD デジタル 教科書体 NK-R" w:eastAsia="UD デジタル 教科書体 NK-R" w:hAnsi="ＭＳ Ｐゴシック" w:cs="ＭＳ Ｐゴシック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6F9A59C7" w14:textId="77858493" w:rsidR="00500D3E" w:rsidRDefault="00500D3E" w:rsidP="00500D3E">
      <w:pPr>
        <w:widowControl/>
        <w:textAlignment w:val="baseline"/>
        <w:rPr>
          <w:rFonts w:ascii="Century" w:eastAsia="Meiryo UI" w:hAnsi="Century" w:cs="ＭＳ Ｐゴシック"/>
          <w:kern w:val="0"/>
          <w:szCs w:val="21"/>
        </w:rPr>
      </w:pPr>
      <w:r w:rsidRPr="00500D3E">
        <w:rPr>
          <w:rFonts w:ascii="Century" w:eastAsia="Meiryo UI" w:hAnsi="Century" w:cs="ＭＳ Ｐゴシック"/>
          <w:kern w:val="0"/>
          <w:szCs w:val="21"/>
        </w:rPr>
        <w:t> </w:t>
      </w:r>
    </w:p>
    <w:p w14:paraId="10353E5C" w14:textId="7852C465" w:rsidR="009E58E2" w:rsidRPr="005A18C9" w:rsidRDefault="005D0764" w:rsidP="005A18C9">
      <w:pPr>
        <w:pStyle w:val="a3"/>
        <w:widowControl/>
        <w:numPr>
          <w:ilvl w:val="0"/>
          <w:numId w:val="3"/>
        </w:numPr>
        <w:ind w:leftChars="0"/>
        <w:textAlignment w:val="baseline"/>
        <w:rPr>
          <w:rFonts w:ascii="UD デジタル 教科書体 NP-R" w:eastAsia="UD デジタル 教科書体 NP-R" w:hAnsi="Meiryo UI" w:cs="ＭＳ Ｐゴシック"/>
          <w:kern w:val="0"/>
          <w:sz w:val="20"/>
          <w:szCs w:val="20"/>
        </w:rPr>
      </w:pP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  <w:u w:val="single"/>
        </w:rPr>
        <w:t>１回目　①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</w:rPr>
        <w:t xml:space="preserve">　→　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  <w:u w:val="single"/>
        </w:rPr>
        <w:t>２回目　①+②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</w:rPr>
        <w:t xml:space="preserve">　→　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  <w:u w:val="single"/>
        </w:rPr>
        <w:t>３回目　①+②+③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</w:rPr>
        <w:t xml:space="preserve">　といったように，読み</w:t>
      </w:r>
      <w:r w:rsidR="005A18C9">
        <w:rPr>
          <w:rFonts w:ascii="UD デジタル 教科書体 NP-R" w:eastAsia="UD デジタル 教科書体 NP-R" w:hAnsi="Century" w:cs="ＭＳ Ｐゴシック" w:hint="eastAsia"/>
          <w:kern w:val="0"/>
          <w:sz w:val="22"/>
        </w:rPr>
        <w:t>重ねていくことで</w:t>
      </w:r>
      <w:r w:rsidRPr="005A18C9">
        <w:rPr>
          <w:rFonts w:ascii="UD デジタル 教科書体 NP-R" w:eastAsia="UD デジタル 教科書体 NP-R" w:hAnsi="Century" w:cs="ＭＳ Ｐゴシック" w:hint="eastAsia"/>
          <w:kern w:val="0"/>
          <w:sz w:val="22"/>
        </w:rPr>
        <w:t>価値付けられる児童の姿も増えていきます。</w:t>
      </w:r>
    </w:p>
    <w:sectPr w:rsidR="009E58E2" w:rsidRPr="005A18C9" w:rsidSect="005207B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DC4DF" w14:textId="77777777" w:rsidR="000B34B9" w:rsidRDefault="000B34B9" w:rsidP="00E61D22">
      <w:r>
        <w:separator/>
      </w:r>
    </w:p>
  </w:endnote>
  <w:endnote w:type="continuationSeparator" w:id="0">
    <w:p w14:paraId="1A294273" w14:textId="77777777" w:rsidR="000B34B9" w:rsidRDefault="000B34B9" w:rsidP="00E6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61E2C" w14:textId="77777777" w:rsidR="000B34B9" w:rsidRDefault="000B34B9" w:rsidP="00E61D22">
      <w:r>
        <w:separator/>
      </w:r>
    </w:p>
  </w:footnote>
  <w:footnote w:type="continuationSeparator" w:id="0">
    <w:p w14:paraId="46C22C9F" w14:textId="77777777" w:rsidR="000B34B9" w:rsidRDefault="000B34B9" w:rsidP="00E61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E65"/>
    <w:multiLevelType w:val="hybridMultilevel"/>
    <w:tmpl w:val="3BEE767E"/>
    <w:lvl w:ilvl="0" w:tplc="A29E123E">
      <w:start w:val="2"/>
      <w:numFmt w:val="bullet"/>
      <w:lvlText w:val="※"/>
      <w:lvlJc w:val="left"/>
      <w:pPr>
        <w:ind w:left="360" w:hanging="360"/>
      </w:pPr>
      <w:rPr>
        <w:rFonts w:ascii="UD デジタル 教科書体 NP-R" w:eastAsia="UD デジタル 教科書体 NP-R" w:hAnsi="Century" w:cs="ＭＳ Ｐ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016F0A"/>
    <w:multiLevelType w:val="hybridMultilevel"/>
    <w:tmpl w:val="370C10D6"/>
    <w:lvl w:ilvl="0" w:tplc="ABB23FFC">
      <w:start w:val="2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001034"/>
    <w:multiLevelType w:val="hybridMultilevel"/>
    <w:tmpl w:val="DF541B36"/>
    <w:lvl w:ilvl="0" w:tplc="650E63B0">
      <w:start w:val="2"/>
      <w:numFmt w:val="bullet"/>
      <w:lvlText w:val="・"/>
      <w:lvlJc w:val="left"/>
      <w:pPr>
        <w:ind w:left="345" w:hanging="360"/>
      </w:pPr>
      <w:rPr>
        <w:rFonts w:ascii="UD デジタル 教科書体 NK-R" w:eastAsia="UD デジタル 教科書体 NK-R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</w:abstractNum>
  <w:abstractNum w:abstractNumId="3" w15:restartNumberingAfterBreak="0">
    <w:nsid w:val="666D2687"/>
    <w:multiLevelType w:val="hybridMultilevel"/>
    <w:tmpl w:val="968E4936"/>
    <w:lvl w:ilvl="0" w:tplc="84A67374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C90573"/>
    <w:multiLevelType w:val="hybridMultilevel"/>
    <w:tmpl w:val="2ACC396E"/>
    <w:lvl w:ilvl="0" w:tplc="4C1E8FF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E2"/>
    <w:rsid w:val="000B34B9"/>
    <w:rsid w:val="00101BE0"/>
    <w:rsid w:val="001C1A99"/>
    <w:rsid w:val="00203BF8"/>
    <w:rsid w:val="0025486A"/>
    <w:rsid w:val="002848C4"/>
    <w:rsid w:val="00353931"/>
    <w:rsid w:val="004B1BF4"/>
    <w:rsid w:val="00500D3E"/>
    <w:rsid w:val="005207B2"/>
    <w:rsid w:val="00543372"/>
    <w:rsid w:val="005A18C9"/>
    <w:rsid w:val="005D0764"/>
    <w:rsid w:val="005D6067"/>
    <w:rsid w:val="00664B5A"/>
    <w:rsid w:val="00805F62"/>
    <w:rsid w:val="00860B78"/>
    <w:rsid w:val="00887C1D"/>
    <w:rsid w:val="00897C4F"/>
    <w:rsid w:val="008C588F"/>
    <w:rsid w:val="009030C1"/>
    <w:rsid w:val="00925606"/>
    <w:rsid w:val="009E58E2"/>
    <w:rsid w:val="00A02A30"/>
    <w:rsid w:val="00A56C14"/>
    <w:rsid w:val="00AF1F5A"/>
    <w:rsid w:val="00B33BD2"/>
    <w:rsid w:val="00B65B04"/>
    <w:rsid w:val="00B7085D"/>
    <w:rsid w:val="00B85260"/>
    <w:rsid w:val="00C463EA"/>
    <w:rsid w:val="00CC0D78"/>
    <w:rsid w:val="00CE0688"/>
    <w:rsid w:val="00E45E15"/>
    <w:rsid w:val="00E61D22"/>
    <w:rsid w:val="00E914D3"/>
    <w:rsid w:val="00F6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451B23"/>
  <w15:chartTrackingRefBased/>
  <w15:docId w15:val="{B510E023-C923-4D4D-BC81-32F1B38CF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60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61D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D22"/>
  </w:style>
  <w:style w:type="paragraph" w:styleId="a6">
    <w:name w:val="footer"/>
    <w:basedOn w:val="a"/>
    <w:link w:val="a7"/>
    <w:uiPriority w:val="99"/>
    <w:unhideWhenUsed/>
    <w:rsid w:val="00E61D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D22"/>
  </w:style>
  <w:style w:type="paragraph" w:styleId="a8">
    <w:name w:val="Balloon Text"/>
    <w:basedOn w:val="a"/>
    <w:link w:val="a9"/>
    <w:uiPriority w:val="99"/>
    <w:semiHidden/>
    <w:unhideWhenUsed/>
    <w:rsid w:val="00CC0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C0D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29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2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0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9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4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2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8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9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2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9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6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6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7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0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2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6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37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4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7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97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0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7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3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1EF20-D01B-41E5-B916-2D9B72DA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丹後由香</dc:creator>
  <cp:keywords/>
  <dc:description/>
  <cp:lastModifiedBy>京都市教育委員会</cp:lastModifiedBy>
  <cp:revision>5</cp:revision>
  <cp:lastPrinted>2021-03-11T00:39:00Z</cp:lastPrinted>
  <dcterms:created xsi:type="dcterms:W3CDTF">2021-03-09T18:50:00Z</dcterms:created>
  <dcterms:modified xsi:type="dcterms:W3CDTF">2021-03-11T00:39:00Z</dcterms:modified>
</cp:coreProperties>
</file>